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9F3C" w14:textId="77777777" w:rsidR="00935459" w:rsidRDefault="00B21F30">
      <w:pPr>
        <w:adjustRightInd/>
        <w:spacing w:line="426" w:lineRule="exact"/>
        <w:jc w:val="center"/>
        <w:rPr>
          <w:rFonts w:cs="ＭＳ 明朝"/>
          <w:sz w:val="24"/>
          <w:szCs w:val="24"/>
          <w:u w:color="000000"/>
        </w:rPr>
      </w:pPr>
      <w:r>
        <w:rPr>
          <w:rFonts w:cs="ＭＳ 明朝" w:hint="eastAsia"/>
          <w:sz w:val="24"/>
          <w:szCs w:val="24"/>
          <w:u w:color="000000"/>
        </w:rPr>
        <w:t xml:space="preserve">合同会社クライムハイカンパニー　</w:t>
      </w:r>
    </w:p>
    <w:p w14:paraId="72947E16" w14:textId="77777777" w:rsidR="00935459" w:rsidRDefault="00B21F30">
      <w:pPr>
        <w:adjustRightInd/>
        <w:spacing w:line="426" w:lineRule="exact"/>
        <w:jc w:val="center"/>
        <w:rPr>
          <w:rFonts w:ascii="ＭＳ 明朝"/>
        </w:rPr>
      </w:pPr>
      <w:r>
        <w:rPr>
          <w:rFonts w:cs="ＭＳ 明朝" w:hint="eastAsia"/>
          <w:sz w:val="24"/>
          <w:szCs w:val="24"/>
          <w:u w:color="000000"/>
        </w:rPr>
        <w:t xml:space="preserve">クライムケア居宅支援事業所　</w:t>
      </w:r>
      <w:r>
        <w:rPr>
          <w:rFonts w:cs="ＭＳ 明朝" w:hint="eastAsia"/>
          <w:sz w:val="24"/>
          <w:szCs w:val="24"/>
        </w:rPr>
        <w:t>運営規程</w:t>
      </w:r>
    </w:p>
    <w:p w14:paraId="45B60229" w14:textId="77777777" w:rsidR="00935459" w:rsidRDefault="00935459">
      <w:pPr>
        <w:adjustRightInd/>
        <w:rPr>
          <w:rFonts w:ascii="ＭＳ 明朝"/>
        </w:rPr>
      </w:pPr>
    </w:p>
    <w:p w14:paraId="727DB595" w14:textId="77777777" w:rsidR="00935459" w:rsidRDefault="00B21F30">
      <w:pPr>
        <w:adjustRightInd/>
        <w:rPr>
          <w:rFonts w:ascii="ＭＳ 明朝"/>
        </w:rPr>
      </w:pPr>
      <w:r>
        <w:rPr>
          <w:rFonts w:cs="ＭＳ 明朝" w:hint="eastAsia"/>
        </w:rPr>
        <w:t>（事業の目的）</w:t>
      </w:r>
    </w:p>
    <w:p w14:paraId="5BAC1B66" w14:textId="77777777" w:rsidR="00935459" w:rsidRDefault="00B21F30">
      <w:pPr>
        <w:adjustRightInd/>
        <w:ind w:left="1266" w:hanging="1266"/>
        <w:rPr>
          <w:rFonts w:ascii="ＭＳ 明朝"/>
        </w:rPr>
      </w:pPr>
      <w:r>
        <w:rPr>
          <w:rFonts w:cs="ＭＳ 明朝" w:hint="eastAsia"/>
        </w:rPr>
        <w:t>第１条</w:t>
      </w:r>
      <w:r>
        <w:rPr>
          <w:rFonts w:ascii="ＭＳ 明朝"/>
        </w:rPr>
        <w:tab/>
      </w:r>
      <w:r>
        <w:rPr>
          <w:rFonts w:cs="ＭＳ 明朝" w:hint="eastAsia"/>
        </w:rPr>
        <w:t xml:space="preserve">　</w:t>
      </w:r>
      <w:r>
        <w:rPr>
          <w:rFonts w:hint="eastAsia"/>
        </w:rPr>
        <w:t>合同会社クライムハイカンパニーが開設するクライムハイケア</w:t>
      </w:r>
      <w:r>
        <w:rPr>
          <w:rFonts w:cs="ＭＳ 明朝" w:hint="eastAsia"/>
          <w:u w:color="000000"/>
        </w:rPr>
        <w:t>居宅支援事業所</w:t>
      </w:r>
      <w:r>
        <w:rPr>
          <w:rFonts w:cs="ＭＳ 明朝" w:hint="eastAsia"/>
        </w:rPr>
        <w:t>が行う指定居宅介護支援事業者の事業（以下「事業」という）の適正な運営を確保するために人員及び管理運営に関する事項を定め、事業者は介護支援専門員が要介護状態にある高齢者に対し可能なかぎり居宅において、その有する能力に応じ自立した日常生活を営むことができるように配慮した支援を行うことを目的とする。</w:t>
      </w:r>
    </w:p>
    <w:p w14:paraId="74A40513" w14:textId="77777777" w:rsidR="00935459" w:rsidRDefault="00935459">
      <w:pPr>
        <w:adjustRightInd/>
        <w:ind w:left="1266" w:hanging="1266"/>
        <w:rPr>
          <w:rFonts w:ascii="ＭＳ 明朝"/>
        </w:rPr>
      </w:pPr>
    </w:p>
    <w:p w14:paraId="53638EC1" w14:textId="77777777" w:rsidR="00935459" w:rsidRDefault="00B21F30">
      <w:pPr>
        <w:adjustRightInd/>
        <w:ind w:left="1266" w:hanging="1266"/>
        <w:rPr>
          <w:rFonts w:ascii="ＭＳ 明朝"/>
        </w:rPr>
      </w:pPr>
      <w:r>
        <w:rPr>
          <w:rFonts w:cs="ＭＳ 明朝" w:hint="eastAsia"/>
        </w:rPr>
        <w:t>（運営の方針）</w:t>
      </w:r>
    </w:p>
    <w:p w14:paraId="2D686ED6" w14:textId="77777777" w:rsidR="00935459" w:rsidRDefault="00B21F30">
      <w:pPr>
        <w:adjustRightInd/>
        <w:ind w:left="1266" w:hanging="1266"/>
        <w:rPr>
          <w:rFonts w:ascii="ＭＳ 明朝"/>
        </w:rPr>
      </w:pPr>
      <w:r>
        <w:rPr>
          <w:rFonts w:cs="ＭＳ 明朝" w:hint="eastAsia"/>
        </w:rPr>
        <w:t>第２条　１．事業は利用者の心身の状況、その置かれている環境などに応じて、利用者の選択に基づき、適正な保健医療サービス及び福祉サービスが多様な事業者から総合的かつ効率的に提供されるよう配慮して行う。</w:t>
      </w:r>
    </w:p>
    <w:p w14:paraId="1A70D0BA" w14:textId="77777777" w:rsidR="00935459" w:rsidRDefault="00B21F30">
      <w:pPr>
        <w:adjustRightInd/>
        <w:ind w:left="1266" w:hanging="1266"/>
        <w:rPr>
          <w:rFonts w:ascii="ＭＳ 明朝"/>
        </w:rPr>
      </w:pPr>
      <w:r>
        <w:rPr>
          <w:rFonts w:cs="ＭＳ 明朝" w:hint="eastAsia"/>
        </w:rPr>
        <w:t xml:space="preserve">　　　　２．事業の提供にあたっては、利用者の意思及び人格を尊重し、常に利用者の立場に立って、利用者に提供される指定居宅サービス等が特定の種類又は特定の居宅サービス事業者に不当に偏することのないよう、公正中立に行う。</w:t>
      </w:r>
    </w:p>
    <w:p w14:paraId="75041FE5" w14:textId="77777777" w:rsidR="00935459" w:rsidRDefault="00B21F30">
      <w:pPr>
        <w:adjustRightInd/>
        <w:ind w:left="1266" w:hanging="1266"/>
        <w:rPr>
          <w:rFonts w:ascii="ＭＳ 明朝"/>
        </w:rPr>
      </w:pPr>
      <w:r>
        <w:rPr>
          <w:rFonts w:cs="ＭＳ 明朝" w:hint="eastAsia"/>
        </w:rPr>
        <w:t xml:space="preserve">　　　　３．事業の運営にあたっては、関係市町村、老人福祉法第二十条の七の二に規定する老人介護支援センター、他の指定居宅介護支援事業者、介護保険施設等との連携に努める。</w:t>
      </w:r>
    </w:p>
    <w:p w14:paraId="3A489A77" w14:textId="77777777" w:rsidR="00935459" w:rsidRDefault="00935459">
      <w:pPr>
        <w:adjustRightInd/>
        <w:rPr>
          <w:rFonts w:ascii="ＭＳ 明朝"/>
        </w:rPr>
      </w:pPr>
    </w:p>
    <w:p w14:paraId="0E5A8DE4" w14:textId="77777777" w:rsidR="00935459" w:rsidRDefault="00B21F30">
      <w:pPr>
        <w:adjustRightInd/>
        <w:rPr>
          <w:rFonts w:ascii="ＭＳ 明朝"/>
        </w:rPr>
      </w:pPr>
      <w:r>
        <w:rPr>
          <w:rFonts w:cs="ＭＳ 明朝" w:hint="eastAsia"/>
        </w:rPr>
        <w:t>（事業所の名称等）</w:t>
      </w:r>
    </w:p>
    <w:p w14:paraId="43022252" w14:textId="77777777" w:rsidR="00935459" w:rsidRDefault="00B21F30">
      <w:pPr>
        <w:adjustRightInd/>
        <w:rPr>
          <w:rFonts w:ascii="ＭＳ 明朝"/>
        </w:rPr>
      </w:pPr>
      <w:r>
        <w:rPr>
          <w:rFonts w:cs="ＭＳ 明朝" w:hint="eastAsia"/>
        </w:rPr>
        <w:t>第３条　事業を行う事業所の名称及び所在地は次のとおりとする。</w:t>
      </w:r>
    </w:p>
    <w:p w14:paraId="43EB69FF" w14:textId="77777777" w:rsidR="00935459" w:rsidRDefault="00B21F30">
      <w:pPr>
        <w:pStyle w:val="1"/>
        <w:numPr>
          <w:ilvl w:val="0"/>
          <w:numId w:val="1"/>
        </w:numPr>
        <w:adjustRightInd/>
        <w:ind w:leftChars="0"/>
        <w:rPr>
          <w:rFonts w:ascii="ＭＳ 明朝"/>
        </w:rPr>
      </w:pPr>
      <w:r>
        <w:rPr>
          <w:rFonts w:cs="ＭＳ 明朝" w:hint="eastAsia"/>
        </w:rPr>
        <w:t xml:space="preserve">名　称　</w:t>
      </w:r>
      <w:r>
        <w:t xml:space="preserve">  </w:t>
      </w:r>
      <w:r>
        <w:rPr>
          <w:rFonts w:hint="eastAsia"/>
        </w:rPr>
        <w:t xml:space="preserve">クライムハイケア　</w:t>
      </w:r>
      <w:r>
        <w:rPr>
          <w:rFonts w:cs="ＭＳ 明朝" w:hint="eastAsia"/>
          <w:u w:color="000000"/>
        </w:rPr>
        <w:t>居宅支援事業所</w:t>
      </w:r>
    </w:p>
    <w:p w14:paraId="394E3D0B" w14:textId="77777777" w:rsidR="00935459" w:rsidRDefault="00B21F30">
      <w:pPr>
        <w:pStyle w:val="1"/>
        <w:numPr>
          <w:ilvl w:val="0"/>
          <w:numId w:val="1"/>
        </w:numPr>
        <w:adjustRightInd/>
        <w:ind w:leftChars="0"/>
        <w:rPr>
          <w:rFonts w:ascii="ＭＳ 明朝"/>
        </w:rPr>
      </w:pPr>
      <w:r>
        <w:rPr>
          <w:rFonts w:cs="ＭＳ 明朝" w:hint="eastAsia"/>
        </w:rPr>
        <w:t xml:space="preserve">所在地　　</w:t>
      </w:r>
      <w:r>
        <w:rPr>
          <w:rFonts w:cs="ＭＳ 明朝" w:hint="eastAsia"/>
          <w:u w:color="000000"/>
        </w:rPr>
        <w:t>奈良県天理市川原城町</w:t>
      </w:r>
      <w:r>
        <w:rPr>
          <w:rFonts w:cs="ＭＳ 明朝" w:hint="eastAsia"/>
          <w:u w:color="000000"/>
        </w:rPr>
        <w:t>374-5</w:t>
      </w:r>
    </w:p>
    <w:p w14:paraId="0988ADEF" w14:textId="77777777" w:rsidR="00935459" w:rsidRDefault="00935459">
      <w:pPr>
        <w:adjustRightInd/>
        <w:rPr>
          <w:rFonts w:ascii="ＭＳ 明朝"/>
        </w:rPr>
      </w:pPr>
    </w:p>
    <w:p w14:paraId="5B85629E" w14:textId="77777777" w:rsidR="00935459" w:rsidRDefault="00B21F30">
      <w:pPr>
        <w:adjustRightInd/>
        <w:rPr>
          <w:rFonts w:ascii="ＭＳ 明朝"/>
        </w:rPr>
      </w:pPr>
      <w:r>
        <w:rPr>
          <w:rFonts w:cs="ＭＳ 明朝" w:hint="eastAsia"/>
        </w:rPr>
        <w:t>（職員の職種、員数、及び職務内容）</w:t>
      </w:r>
    </w:p>
    <w:p w14:paraId="27253B77" w14:textId="77777777" w:rsidR="00935459" w:rsidRDefault="00B21F30">
      <w:pPr>
        <w:adjustRightInd/>
        <w:rPr>
          <w:rFonts w:ascii="ＭＳ 明朝"/>
        </w:rPr>
      </w:pPr>
      <w:r>
        <w:rPr>
          <w:rFonts w:cs="ＭＳ 明朝" w:hint="eastAsia"/>
        </w:rPr>
        <w:t>第４条　事業を行う事業所の職員の職種、員数、及び職務内容は、次のとおりとする。</w:t>
      </w:r>
      <w:r>
        <w:t xml:space="preserve"> </w:t>
      </w:r>
    </w:p>
    <w:p w14:paraId="5A670591" w14:textId="77777777" w:rsidR="00935459" w:rsidRDefault="00B21F30">
      <w:pPr>
        <w:adjustRightInd/>
        <w:ind w:left="1266" w:hanging="1266"/>
        <w:rPr>
          <w:rFonts w:ascii="ＭＳ 明朝"/>
        </w:rPr>
      </w:pPr>
      <w:r>
        <w:rPr>
          <w:rFonts w:cs="ＭＳ 明朝" w:hint="eastAsia"/>
        </w:rPr>
        <w:t xml:space="preserve">　　　　</w:t>
      </w:r>
      <w:r>
        <w:rPr>
          <w:rFonts w:ascii="ＭＳ 明朝" w:hAnsi="ＭＳ 明朝" w:cs="ＭＳ 明朝"/>
        </w:rPr>
        <w:t>(</w:t>
      </w:r>
      <w:r>
        <w:rPr>
          <w:rFonts w:cs="ＭＳ 明朝" w:hint="eastAsia"/>
        </w:rPr>
        <w:t>１</w:t>
      </w:r>
      <w:r>
        <w:rPr>
          <w:rFonts w:ascii="ＭＳ 明朝" w:hAnsi="ＭＳ 明朝" w:cs="ＭＳ 明朝"/>
        </w:rPr>
        <w:t>)</w:t>
      </w:r>
      <w:r>
        <w:rPr>
          <w:rFonts w:cs="ＭＳ 明朝" w:hint="eastAsia"/>
        </w:rPr>
        <w:t>管理者</w:t>
      </w:r>
      <w:r>
        <w:rPr>
          <w:rFonts w:ascii="ＭＳ 明朝"/>
        </w:rPr>
        <w:tab/>
      </w:r>
      <w:r>
        <w:rPr>
          <w:rFonts w:ascii="ＭＳ 明朝"/>
        </w:rPr>
        <w:tab/>
      </w:r>
      <w:r>
        <w:rPr>
          <w:rFonts w:cs="ＭＳ 明朝" w:hint="eastAsia"/>
          <w:u w:color="000000"/>
        </w:rPr>
        <w:t>１名（介護支援専門員と兼務）</w:t>
      </w:r>
    </w:p>
    <w:p w14:paraId="3D4D7480" w14:textId="77777777" w:rsidR="00935459" w:rsidRDefault="00B21F30">
      <w:pPr>
        <w:adjustRightInd/>
        <w:ind w:left="1266" w:hanging="1266"/>
        <w:rPr>
          <w:rFonts w:ascii="ＭＳ 明朝"/>
        </w:rPr>
      </w:pPr>
      <w:r>
        <w:rPr>
          <w:rFonts w:cs="ＭＳ 明朝" w:hint="eastAsia"/>
        </w:rPr>
        <w:t xml:space="preserve">　　　　　　　管理者は、指定居宅介護支援の利用申し込みにかかわる調査、業務の実施状況の把握、苦情の処理その他の管理を一元的に行う。</w:t>
      </w:r>
    </w:p>
    <w:p w14:paraId="5F7B30C2" w14:textId="77777777" w:rsidR="00935459" w:rsidRDefault="00B21F30">
      <w:pPr>
        <w:adjustRightInd/>
        <w:ind w:left="1266" w:hanging="1266"/>
        <w:rPr>
          <w:rFonts w:ascii="ＭＳ 明朝"/>
        </w:rPr>
      </w:pPr>
      <w:r>
        <w:rPr>
          <w:rFonts w:cs="ＭＳ 明朝" w:hint="eastAsia"/>
        </w:rPr>
        <w:t xml:space="preserve">　　　　</w:t>
      </w:r>
      <w:r>
        <w:rPr>
          <w:rFonts w:ascii="ＭＳ 明朝" w:hAnsi="ＭＳ 明朝" w:cs="ＭＳ 明朝"/>
        </w:rPr>
        <w:t>(</w:t>
      </w:r>
      <w:r>
        <w:rPr>
          <w:rFonts w:cs="ＭＳ 明朝" w:hint="eastAsia"/>
        </w:rPr>
        <w:t>２</w:t>
      </w:r>
      <w:r>
        <w:rPr>
          <w:rFonts w:ascii="ＭＳ 明朝" w:hAnsi="ＭＳ 明朝" w:cs="ＭＳ 明朝"/>
        </w:rPr>
        <w:t>)</w:t>
      </w:r>
      <w:r>
        <w:rPr>
          <w:rFonts w:cs="ＭＳ 明朝" w:hint="eastAsia"/>
        </w:rPr>
        <w:t>介護支援専門員</w:t>
      </w:r>
      <w:r>
        <w:rPr>
          <w:rFonts w:ascii="ＭＳ 明朝"/>
        </w:rPr>
        <w:tab/>
      </w:r>
      <w:r>
        <w:rPr>
          <w:rFonts w:cs="ＭＳ 明朝" w:hint="eastAsia"/>
          <w:u w:color="000000"/>
        </w:rPr>
        <w:t>１名</w:t>
      </w:r>
      <w:r>
        <w:rPr>
          <w:rFonts w:cs="ＭＳ 明朝" w:hint="eastAsia"/>
          <w:sz w:val="18"/>
          <w:szCs w:val="18"/>
        </w:rPr>
        <w:t>（利用者数が３５又はその端数を増すごとに１とする。）</w:t>
      </w:r>
    </w:p>
    <w:p w14:paraId="140A6FA6" w14:textId="77777777" w:rsidR="00935459" w:rsidRDefault="00B21F30">
      <w:pPr>
        <w:adjustRightInd/>
        <w:ind w:left="1266" w:hanging="1266"/>
        <w:rPr>
          <w:rFonts w:ascii="ＭＳ 明朝"/>
        </w:rPr>
      </w:pPr>
      <w:r>
        <w:rPr>
          <w:rFonts w:cs="ＭＳ 明朝" w:hint="eastAsia"/>
        </w:rPr>
        <w:t xml:space="preserve">　　　　　　　介護支援専門員は、居宅サービス計画を作成及びサービス担当者会議を開催する。</w:t>
      </w:r>
    </w:p>
    <w:p w14:paraId="6F69FFBB" w14:textId="77777777" w:rsidR="00935459" w:rsidRDefault="00935459">
      <w:pPr>
        <w:adjustRightInd/>
        <w:rPr>
          <w:rFonts w:ascii="ＭＳ 明朝"/>
        </w:rPr>
      </w:pPr>
    </w:p>
    <w:p w14:paraId="50848D43" w14:textId="77777777" w:rsidR="00935459" w:rsidRDefault="00B21F30">
      <w:pPr>
        <w:adjustRightInd/>
        <w:rPr>
          <w:rFonts w:ascii="ＭＳ 明朝"/>
        </w:rPr>
      </w:pPr>
      <w:r>
        <w:rPr>
          <w:rFonts w:cs="ＭＳ 明朝" w:hint="eastAsia"/>
        </w:rPr>
        <w:t>（営業日及び営業時間）</w:t>
      </w:r>
    </w:p>
    <w:p w14:paraId="082C2593" w14:textId="77777777" w:rsidR="00935459" w:rsidRDefault="00B21F30">
      <w:pPr>
        <w:adjustRightInd/>
        <w:rPr>
          <w:rFonts w:ascii="ＭＳ 明朝"/>
        </w:rPr>
      </w:pPr>
      <w:r>
        <w:rPr>
          <w:rFonts w:cs="ＭＳ 明朝" w:hint="eastAsia"/>
        </w:rPr>
        <w:t>第５条　事業所の営業日及び営業時間は次のとおりとする。</w:t>
      </w:r>
    </w:p>
    <w:p w14:paraId="20AA30E7" w14:textId="77777777" w:rsidR="00935459" w:rsidRDefault="00B21F30">
      <w:pPr>
        <w:adjustRightInd/>
        <w:ind w:left="991" w:hangingChars="472" w:hanging="991"/>
        <w:rPr>
          <w:rFonts w:ascii="ＭＳ 明朝"/>
        </w:rPr>
      </w:pPr>
      <w:r>
        <w:rPr>
          <w:rFonts w:cs="ＭＳ 明朝" w:hint="eastAsia"/>
        </w:rPr>
        <w:t xml:space="preserve">　　（１）営業日</w:t>
      </w:r>
      <w:r>
        <w:rPr>
          <w:rFonts w:ascii="ＭＳ 明朝"/>
        </w:rPr>
        <w:tab/>
      </w:r>
      <w:r>
        <w:rPr>
          <w:rFonts w:cs="ＭＳ 明朝" w:hint="eastAsia"/>
          <w:u w:color="000000"/>
        </w:rPr>
        <w:t>月曜日から金曜日（ただし、国民の祝日、夏期</w:t>
      </w:r>
      <w:r>
        <w:rPr>
          <w:rFonts w:hint="eastAsia"/>
          <w:u w:color="000000"/>
        </w:rPr>
        <w:t>８月１３日～８月１５日及び</w:t>
      </w:r>
      <w:r>
        <w:rPr>
          <w:rFonts w:cs="ＭＳ 明朝" w:hint="eastAsia"/>
          <w:u w:color="000000"/>
        </w:rPr>
        <w:t>年末年始１２月２６日～１月５日を休日とする。</w:t>
      </w:r>
      <w:r>
        <w:rPr>
          <w:rFonts w:cs="ＭＳ 明朝" w:hint="eastAsia"/>
        </w:rPr>
        <w:t>）</w:t>
      </w:r>
    </w:p>
    <w:p w14:paraId="3C22BFBF" w14:textId="33DC16DF" w:rsidR="00935459" w:rsidRDefault="00B21F30">
      <w:pPr>
        <w:adjustRightInd/>
        <w:rPr>
          <w:rFonts w:cs="ＭＳ 明朝"/>
        </w:rPr>
      </w:pPr>
      <w:r>
        <w:rPr>
          <w:rFonts w:cs="ＭＳ 明朝" w:hint="eastAsia"/>
        </w:rPr>
        <w:t xml:space="preserve">　　（２）営業時間</w:t>
      </w:r>
      <w:r>
        <w:rPr>
          <w:rFonts w:ascii="ＭＳ 明朝"/>
        </w:rPr>
        <w:tab/>
      </w:r>
      <w:r>
        <w:rPr>
          <w:rFonts w:cs="ＭＳ 明朝" w:hint="eastAsia"/>
          <w:u w:color="000000"/>
        </w:rPr>
        <w:t>午前９時から午後４時</w:t>
      </w:r>
      <w:r w:rsidR="00AF4D93">
        <w:rPr>
          <w:rFonts w:cs="ＭＳ 明朝" w:hint="eastAsia"/>
          <w:u w:color="000000"/>
        </w:rPr>
        <w:t>半</w:t>
      </w:r>
      <w:r>
        <w:rPr>
          <w:rFonts w:cs="ＭＳ 明朝" w:hint="eastAsia"/>
          <w:u w:color="000000"/>
        </w:rPr>
        <w:t>まで</w:t>
      </w:r>
      <w:r>
        <w:rPr>
          <w:rFonts w:cs="ＭＳ 明朝" w:hint="eastAsia"/>
        </w:rPr>
        <w:t>とする。</w:t>
      </w:r>
    </w:p>
    <w:p w14:paraId="1D664361" w14:textId="6BFCD934" w:rsidR="00AF4D93" w:rsidRDefault="00AF4D93">
      <w:pPr>
        <w:adjustRightInd/>
        <w:rPr>
          <w:rFonts w:ascii="ＭＳ 明朝"/>
        </w:rPr>
      </w:pPr>
      <w:r>
        <w:rPr>
          <w:rFonts w:cs="ＭＳ 明朝" w:hint="eastAsia"/>
        </w:rPr>
        <w:t xml:space="preserve">　　　　　緊急連絡体制として２４時間　各担当者への携帯電話連絡可能とする</w:t>
      </w:r>
    </w:p>
    <w:p w14:paraId="1C22D436" w14:textId="77777777" w:rsidR="00935459" w:rsidRDefault="00B21F30">
      <w:pPr>
        <w:adjustRightInd/>
      </w:pPr>
      <w:r>
        <w:rPr>
          <w:rFonts w:cs="ＭＳ 明朝" w:hint="eastAsia"/>
        </w:rPr>
        <w:t xml:space="preserve">　</w:t>
      </w:r>
    </w:p>
    <w:p w14:paraId="7F33DC94" w14:textId="77777777" w:rsidR="00935459" w:rsidRDefault="00B21F30">
      <w:pPr>
        <w:adjustRightInd/>
        <w:rPr>
          <w:rFonts w:ascii="ＭＳ 明朝"/>
        </w:rPr>
      </w:pPr>
      <w:r>
        <w:rPr>
          <w:rFonts w:cs="ＭＳ 明朝" w:hint="eastAsia"/>
        </w:rPr>
        <w:t>（指定居宅介護支援提供方法及び内容）</w:t>
      </w:r>
    </w:p>
    <w:p w14:paraId="03A2061E" w14:textId="77777777" w:rsidR="00935459" w:rsidRDefault="00B21F30">
      <w:pPr>
        <w:adjustRightInd/>
        <w:rPr>
          <w:rFonts w:ascii="ＭＳ 明朝"/>
        </w:rPr>
      </w:pPr>
      <w:r>
        <w:rPr>
          <w:rFonts w:cs="ＭＳ 明朝" w:hint="eastAsia"/>
        </w:rPr>
        <w:t>第６条　指定居宅介護支援の提供方法及び内容は次のとおりとする。</w:t>
      </w:r>
    </w:p>
    <w:p w14:paraId="79D1532F" w14:textId="77777777" w:rsidR="00935459" w:rsidRDefault="00B21F30">
      <w:pPr>
        <w:adjustRightInd/>
        <w:rPr>
          <w:rFonts w:ascii="ＭＳ 明朝"/>
        </w:rPr>
      </w:pPr>
      <w:r>
        <w:rPr>
          <w:rFonts w:cs="ＭＳ 明朝" w:hint="eastAsia"/>
        </w:rPr>
        <w:t xml:space="preserve">　　（１）相談を受ける場所は</w:t>
      </w:r>
      <w:r>
        <w:rPr>
          <w:rFonts w:cs="ＭＳ 明朝" w:hint="eastAsia"/>
          <w:u w:color="000000"/>
        </w:rPr>
        <w:t>相談コーナーとする</w:t>
      </w:r>
      <w:r>
        <w:rPr>
          <w:rFonts w:cs="ＭＳ 明朝" w:hint="eastAsia"/>
        </w:rPr>
        <w:t>。</w:t>
      </w:r>
    </w:p>
    <w:p w14:paraId="6E712B4E" w14:textId="77777777" w:rsidR="00935459" w:rsidRDefault="00B21F30">
      <w:pPr>
        <w:adjustRightInd/>
        <w:rPr>
          <w:rFonts w:ascii="ＭＳ 明朝"/>
        </w:rPr>
      </w:pPr>
      <w:r>
        <w:rPr>
          <w:rFonts w:cs="ＭＳ 明朝" w:hint="eastAsia"/>
        </w:rPr>
        <w:t xml:space="preserve">　　（２）課題分析表の種類は</w:t>
      </w:r>
      <w:r>
        <w:rPr>
          <w:rFonts w:cs="ＭＳ 明朝" w:hint="eastAsia"/>
          <w:u w:color="000000"/>
        </w:rPr>
        <w:t>日本訪問看護振興財団方式とする</w:t>
      </w:r>
      <w:r>
        <w:rPr>
          <w:rFonts w:cs="ＭＳ 明朝" w:hint="eastAsia"/>
        </w:rPr>
        <w:t>。</w:t>
      </w:r>
    </w:p>
    <w:p w14:paraId="06974BA5" w14:textId="77777777" w:rsidR="00935459" w:rsidRDefault="00B21F30">
      <w:pPr>
        <w:adjustRightInd/>
        <w:rPr>
          <w:rFonts w:ascii="ＭＳ 明朝"/>
        </w:rPr>
      </w:pPr>
      <w:r>
        <w:rPr>
          <w:rFonts w:cs="ＭＳ 明朝" w:hint="eastAsia"/>
        </w:rPr>
        <w:lastRenderedPageBreak/>
        <w:t xml:space="preserve">　　（３）サービス担当者会議の開催場所は利用者の居宅又は事業所相談</w:t>
      </w:r>
      <w:r>
        <w:rPr>
          <w:rFonts w:cs="ＭＳ 明朝" w:hint="eastAsia"/>
          <w:u w:color="000000"/>
        </w:rPr>
        <w:t>コーナー等とする</w:t>
      </w:r>
      <w:r>
        <w:rPr>
          <w:rFonts w:cs="ＭＳ 明朝" w:hint="eastAsia"/>
        </w:rPr>
        <w:t>。</w:t>
      </w:r>
    </w:p>
    <w:p w14:paraId="753DB99A" w14:textId="77777777" w:rsidR="00935459" w:rsidRDefault="00B21F30">
      <w:pPr>
        <w:adjustRightInd/>
        <w:rPr>
          <w:rFonts w:ascii="ＭＳ 明朝"/>
        </w:rPr>
      </w:pPr>
      <w:r>
        <w:rPr>
          <w:rFonts w:cs="ＭＳ 明朝" w:hint="eastAsia"/>
        </w:rPr>
        <w:t xml:space="preserve">　　（４）１ヶ月に１回以上は利用者宅を訪問する。</w:t>
      </w:r>
    </w:p>
    <w:p w14:paraId="5C063FC8" w14:textId="77777777" w:rsidR="00935459" w:rsidRDefault="00935459">
      <w:pPr>
        <w:adjustRightInd/>
        <w:rPr>
          <w:rFonts w:ascii="ＭＳ 明朝"/>
        </w:rPr>
      </w:pPr>
    </w:p>
    <w:p w14:paraId="76C9B8CA" w14:textId="77777777" w:rsidR="00935459" w:rsidRDefault="00B21F30">
      <w:pPr>
        <w:adjustRightInd/>
        <w:rPr>
          <w:rFonts w:ascii="ＭＳ 明朝"/>
        </w:rPr>
      </w:pPr>
      <w:r>
        <w:rPr>
          <w:rFonts w:cs="ＭＳ 明朝" w:hint="eastAsia"/>
        </w:rPr>
        <w:t>（利用料及びその他の費用等）</w:t>
      </w:r>
    </w:p>
    <w:p w14:paraId="33C3151F" w14:textId="77777777" w:rsidR="00935459" w:rsidRDefault="00B21F30">
      <w:pPr>
        <w:adjustRightInd/>
        <w:ind w:left="1266" w:hanging="1266"/>
        <w:rPr>
          <w:rFonts w:ascii="ＭＳ 明朝"/>
        </w:rPr>
      </w:pPr>
      <w:r>
        <w:rPr>
          <w:rFonts w:cs="ＭＳ 明朝" w:hint="eastAsia"/>
        </w:rPr>
        <w:t>第７条</w:t>
      </w:r>
      <w:r>
        <w:rPr>
          <w:rFonts w:ascii="ＭＳ 明朝" w:hAnsi="ＭＳ 明朝" w:cs="ＭＳ 明朝" w:hint="eastAsia"/>
        </w:rPr>
        <w:t xml:space="preserve">　</w:t>
      </w:r>
      <w:r>
        <w:rPr>
          <w:rFonts w:cs="ＭＳ 明朝" w:hint="eastAsia"/>
        </w:rPr>
        <w:t>１．居宅介護サービス計画費のうち法定代理受領分以外は介護報酬の告示の額とする。</w:t>
      </w:r>
    </w:p>
    <w:p w14:paraId="5E0E03ED" w14:textId="77777777" w:rsidR="00935459" w:rsidRDefault="00B21F30">
      <w:pPr>
        <w:adjustRightInd/>
        <w:ind w:left="1266" w:hanging="1266"/>
        <w:rPr>
          <w:rFonts w:ascii="ＭＳ 明朝"/>
        </w:rPr>
      </w:pPr>
      <w:r>
        <w:rPr>
          <w:rFonts w:cs="ＭＳ 明朝" w:hint="eastAsia"/>
        </w:rPr>
        <w:t xml:space="preserve">　　　　２．</w:t>
      </w:r>
      <w:r>
        <w:rPr>
          <w:rFonts w:cs="ＭＳ 明朝" w:hint="eastAsia"/>
          <w:u w:color="000000"/>
        </w:rPr>
        <w:t>次条の通常の事業の実施地域を超えて居宅介護支援を行う場合の交通費は次の額を徴収する。</w:t>
      </w:r>
    </w:p>
    <w:p w14:paraId="5AB987BE" w14:textId="77777777" w:rsidR="00935459" w:rsidRDefault="00B21F30">
      <w:pPr>
        <w:adjustRightInd/>
        <w:ind w:left="720" w:firstLine="720"/>
        <w:rPr>
          <w:rFonts w:ascii="ＭＳ 明朝"/>
        </w:rPr>
      </w:pPr>
      <w:r>
        <w:rPr>
          <w:rFonts w:cs="ＭＳ 明朝" w:hint="eastAsia"/>
          <w:u w:color="000000"/>
        </w:rPr>
        <w:t>通常の事業の実施地域を越えた地点より</w:t>
      </w:r>
      <w:r>
        <w:rPr>
          <w:rFonts w:cs="ＭＳ 明朝" w:hint="eastAsia"/>
          <w:u w:color="000000"/>
        </w:rPr>
        <w:t>1</w:t>
      </w:r>
      <w:r>
        <w:rPr>
          <w:rFonts w:cs="ＭＳ 明朝" w:hint="eastAsia"/>
          <w:u w:color="000000"/>
        </w:rPr>
        <w:t>㎞毎に</w:t>
      </w:r>
      <w:r>
        <w:rPr>
          <w:rFonts w:cs="ＭＳ 明朝" w:hint="eastAsia"/>
          <w:u w:color="000000"/>
        </w:rPr>
        <w:t>100</w:t>
      </w:r>
      <w:r>
        <w:rPr>
          <w:rFonts w:cs="ＭＳ 明朝" w:hint="eastAsia"/>
          <w:u w:color="000000"/>
        </w:rPr>
        <w:t>円</w:t>
      </w:r>
    </w:p>
    <w:p w14:paraId="1A996C67" w14:textId="77777777" w:rsidR="00935459" w:rsidRDefault="00B21F30">
      <w:pPr>
        <w:adjustRightInd/>
        <w:ind w:left="1266" w:hanging="1266"/>
        <w:rPr>
          <w:rFonts w:ascii="ＭＳ 明朝"/>
        </w:rPr>
      </w:pPr>
      <w:r>
        <w:rPr>
          <w:rFonts w:cs="ＭＳ 明朝" w:hint="eastAsia"/>
        </w:rPr>
        <w:t xml:space="preserve">　　　　３．前項の費用の支払いを受ける場合には、利用者又はその家族に対して事前に文書で説明をしたうえで支払に同意する旨の文書に署名（記名押印）を受けることとする。</w:t>
      </w:r>
    </w:p>
    <w:p w14:paraId="0AE05FDF" w14:textId="77777777" w:rsidR="00935459" w:rsidRDefault="00935459">
      <w:pPr>
        <w:adjustRightInd/>
        <w:rPr>
          <w:rFonts w:ascii="ＭＳ 明朝"/>
        </w:rPr>
      </w:pPr>
    </w:p>
    <w:p w14:paraId="5CCAA72E" w14:textId="77777777" w:rsidR="00935459" w:rsidRDefault="00B21F30">
      <w:pPr>
        <w:adjustRightInd/>
        <w:rPr>
          <w:rFonts w:ascii="ＭＳ 明朝"/>
        </w:rPr>
      </w:pPr>
      <w:r>
        <w:rPr>
          <w:rFonts w:cs="ＭＳ 明朝" w:hint="eastAsia"/>
        </w:rPr>
        <w:t>（通常の事業の実施地域）</w:t>
      </w:r>
    </w:p>
    <w:p w14:paraId="657C8040" w14:textId="5192B09C" w:rsidR="00935459" w:rsidRDefault="00B21F30">
      <w:pPr>
        <w:adjustRightInd/>
        <w:rPr>
          <w:rFonts w:ascii="ＭＳ 明朝"/>
        </w:rPr>
      </w:pPr>
      <w:r>
        <w:rPr>
          <w:rFonts w:cs="ＭＳ 明朝" w:hint="eastAsia"/>
        </w:rPr>
        <w:t>第８条　通常の事業の実施地域は天理市・奈良市・桜井</w:t>
      </w:r>
      <w:r>
        <w:rPr>
          <w:rFonts w:hint="eastAsia"/>
        </w:rPr>
        <w:t>市</w:t>
      </w:r>
      <w:r w:rsidR="008A1011">
        <w:rPr>
          <w:rFonts w:hint="eastAsia"/>
        </w:rPr>
        <w:t xml:space="preserve">　磯城郡</w:t>
      </w:r>
      <w:r>
        <w:rPr>
          <w:rFonts w:cs="ＭＳ 明朝" w:hint="eastAsia"/>
        </w:rPr>
        <w:t>とする。</w:t>
      </w:r>
    </w:p>
    <w:p w14:paraId="745110B5" w14:textId="77777777" w:rsidR="00935459" w:rsidRDefault="00935459">
      <w:pPr>
        <w:adjustRightInd/>
        <w:rPr>
          <w:rFonts w:ascii="ＭＳ 明朝"/>
        </w:rPr>
      </w:pPr>
    </w:p>
    <w:p w14:paraId="64FADA73" w14:textId="77777777" w:rsidR="00935459" w:rsidRDefault="00B21F30">
      <w:pPr>
        <w:adjustRightInd/>
        <w:rPr>
          <w:rFonts w:ascii="ＭＳ 明朝"/>
        </w:rPr>
      </w:pPr>
      <w:r>
        <w:rPr>
          <w:rFonts w:cs="ＭＳ 明朝" w:hint="eastAsia"/>
        </w:rPr>
        <w:t>（その他運営についての留意事項）</w:t>
      </w:r>
    </w:p>
    <w:p w14:paraId="069B60CC" w14:textId="4175B847" w:rsidR="00935459" w:rsidRDefault="00B21F30">
      <w:pPr>
        <w:adjustRightInd/>
        <w:ind w:left="1266" w:hanging="1266"/>
        <w:rPr>
          <w:rFonts w:cs="ＭＳ 明朝"/>
        </w:rPr>
      </w:pPr>
      <w:r>
        <w:rPr>
          <w:rFonts w:cs="ＭＳ 明朝" w:hint="eastAsia"/>
        </w:rPr>
        <w:t>第９条　１．介護支援専門員の資質向上を図るために必要な研修に参加させる。</w:t>
      </w:r>
    </w:p>
    <w:p w14:paraId="5C2B4944" w14:textId="1AA015A0" w:rsidR="00AF4D93" w:rsidRDefault="00AF4D93">
      <w:pPr>
        <w:adjustRightInd/>
        <w:ind w:left="1266" w:hanging="1266"/>
        <w:rPr>
          <w:rFonts w:cs="ＭＳ 明朝"/>
        </w:rPr>
      </w:pPr>
      <w:r>
        <w:rPr>
          <w:rFonts w:cs="ＭＳ 明朝" w:hint="eastAsia"/>
        </w:rPr>
        <w:t xml:space="preserve">　　　　　　</w:t>
      </w:r>
      <w:r w:rsidR="00A1390E">
        <w:rPr>
          <w:rFonts w:cs="ＭＳ 明朝" w:hint="eastAsia"/>
        </w:rPr>
        <w:t>自社</w:t>
      </w:r>
      <w:r>
        <w:rPr>
          <w:rFonts w:cs="ＭＳ 明朝" w:hint="eastAsia"/>
        </w:rPr>
        <w:t>研修</w:t>
      </w:r>
      <w:r w:rsidR="00A1390E">
        <w:rPr>
          <w:rFonts w:cs="ＭＳ 明朝" w:hint="eastAsia"/>
        </w:rPr>
        <w:t>、連絡会議を</w:t>
      </w:r>
      <w:r>
        <w:rPr>
          <w:rFonts w:cs="ＭＳ 明朝" w:hint="eastAsia"/>
        </w:rPr>
        <w:t>を毎月１回以上実施する。</w:t>
      </w:r>
    </w:p>
    <w:p w14:paraId="0DFC2851" w14:textId="36A7BAC5" w:rsidR="004B5217" w:rsidRDefault="004B5217">
      <w:pPr>
        <w:adjustRightInd/>
        <w:ind w:left="1266" w:hanging="1266"/>
        <w:rPr>
          <w:rFonts w:cs="ＭＳ 明朝"/>
        </w:rPr>
      </w:pPr>
      <w:r>
        <w:rPr>
          <w:rFonts w:cs="ＭＳ 明朝" w:hint="eastAsia"/>
        </w:rPr>
        <w:t xml:space="preserve">　　　　２．感染症の予防及び</w:t>
      </w:r>
      <w:r w:rsidR="00E211AF">
        <w:rPr>
          <w:rFonts w:cs="ＭＳ 明朝" w:hint="eastAsia"/>
        </w:rPr>
        <w:t>まん</w:t>
      </w:r>
      <w:r>
        <w:rPr>
          <w:rFonts w:cs="ＭＳ 明朝" w:hint="eastAsia"/>
        </w:rPr>
        <w:t>延防止のための措置</w:t>
      </w:r>
    </w:p>
    <w:p w14:paraId="65F28646" w14:textId="02128C5E" w:rsidR="004B5217" w:rsidRDefault="004B5217">
      <w:pPr>
        <w:adjustRightInd/>
        <w:ind w:left="1266" w:hanging="1266"/>
        <w:rPr>
          <w:rFonts w:cs="ＭＳ 明朝"/>
        </w:rPr>
      </w:pPr>
      <w:r>
        <w:rPr>
          <w:rFonts w:cs="ＭＳ 明朝" w:hint="eastAsia"/>
        </w:rPr>
        <w:t xml:space="preserve">　　　　　　事業所は、感染症が発生し、又はまん蔓延しないように、次の各号に掲げる措置を講じるよう努めます。</w:t>
      </w:r>
    </w:p>
    <w:p w14:paraId="1071D06B" w14:textId="0202F66D" w:rsidR="004B5217" w:rsidRDefault="004B5217">
      <w:pPr>
        <w:adjustRightInd/>
        <w:ind w:left="1266" w:hanging="1266"/>
        <w:rPr>
          <w:rFonts w:cs="ＭＳ 明朝"/>
        </w:rPr>
      </w:pPr>
      <w:r>
        <w:rPr>
          <w:rFonts w:cs="ＭＳ 明朝" w:hint="eastAsia"/>
        </w:rPr>
        <w:t xml:space="preserve">　　　　　　①事業所における感染症の予防及びまん延</w:t>
      </w:r>
      <w:r w:rsidR="00E211AF">
        <w:rPr>
          <w:rFonts w:cs="ＭＳ 明朝" w:hint="eastAsia"/>
        </w:rPr>
        <w:t>防止のための対策を検討する法人が開催する感染委員会を６月に１回以上参加し、その結果を介護支援専門員に周知徹底します。</w:t>
      </w:r>
    </w:p>
    <w:p w14:paraId="46B4705D" w14:textId="31ED3DA9" w:rsidR="00E211AF" w:rsidRPr="00B764A0" w:rsidRDefault="00B764A0" w:rsidP="00B764A0">
      <w:pPr>
        <w:adjustRightInd/>
        <w:ind w:left="1266" w:hanging="1266"/>
        <w:rPr>
          <w:rFonts w:cs="ＭＳ 明朝"/>
        </w:rPr>
      </w:pPr>
      <w:r w:rsidRPr="00B764A0">
        <w:rPr>
          <w:rFonts w:cs="ＭＳ 明朝" w:hint="eastAsia"/>
        </w:rPr>
        <w:t xml:space="preserve">　　</w:t>
      </w:r>
      <w:r>
        <w:rPr>
          <w:rFonts w:cs="ＭＳ 明朝" w:hint="eastAsia"/>
        </w:rPr>
        <w:t xml:space="preserve">　　　　②</w:t>
      </w:r>
      <w:r w:rsidR="00E211AF" w:rsidRPr="00B764A0">
        <w:rPr>
          <w:rFonts w:cs="ＭＳ 明朝" w:hint="eastAsia"/>
        </w:rPr>
        <w:t>事業所における感染症の予防及びまん延防止のための指針整備を周知します。</w:t>
      </w:r>
    </w:p>
    <w:p w14:paraId="416F3FD0" w14:textId="60214DBD" w:rsidR="00E211AF" w:rsidRDefault="00E211AF">
      <w:pPr>
        <w:adjustRightInd/>
        <w:ind w:left="1266" w:hanging="1266"/>
        <w:rPr>
          <w:rFonts w:ascii="ＭＳ 明朝"/>
        </w:rPr>
      </w:pPr>
      <w:r>
        <w:rPr>
          <w:rFonts w:cs="ＭＳ 明朝"/>
        </w:rPr>
        <w:t xml:space="preserve">　　　　　　</w:t>
      </w:r>
      <w:r>
        <w:rPr>
          <w:rFonts w:cs="ＭＳ 明朝" w:hint="eastAsia"/>
        </w:rPr>
        <w:t>③介護支援専門員に対し</w:t>
      </w:r>
      <w:r w:rsidR="00B764A0">
        <w:rPr>
          <w:rFonts w:cs="ＭＳ 明朝" w:hint="eastAsia"/>
        </w:rPr>
        <w:t>、感染症の予防及びまん延の防止のための研修を定期的に実施します。</w:t>
      </w:r>
    </w:p>
    <w:p w14:paraId="78ADACEF" w14:textId="7E0C32DF" w:rsidR="00B764A0" w:rsidRDefault="00B21F30">
      <w:pPr>
        <w:adjustRightInd/>
        <w:ind w:left="1266" w:hanging="1266"/>
        <w:rPr>
          <w:rFonts w:cs="ＭＳ 明朝"/>
        </w:rPr>
      </w:pPr>
      <w:r>
        <w:t xml:space="preserve">       </w:t>
      </w:r>
      <w:r w:rsidR="009742E8">
        <w:rPr>
          <w:rFonts w:hint="eastAsia"/>
        </w:rPr>
        <w:t xml:space="preserve"> </w:t>
      </w:r>
      <w:r w:rsidR="009742E8">
        <w:rPr>
          <w:rFonts w:cs="ＭＳ 明朝" w:hint="eastAsia"/>
        </w:rPr>
        <w:t>３．虐待の防止</w:t>
      </w:r>
    </w:p>
    <w:p w14:paraId="350885C8" w14:textId="42147C7B" w:rsidR="009742E8" w:rsidRDefault="009742E8">
      <w:pPr>
        <w:adjustRightInd/>
        <w:ind w:left="1266" w:hanging="1266"/>
        <w:rPr>
          <w:rFonts w:cs="ＭＳ 明朝"/>
        </w:rPr>
      </w:pPr>
      <w:r>
        <w:rPr>
          <w:rFonts w:cs="ＭＳ 明朝" w:hint="eastAsia"/>
        </w:rPr>
        <w:t xml:space="preserve">　　　　　　事業所は、虐待の発生又はその再発を防止するため、次の各号に掲げる措置を講じるよう努めます。</w:t>
      </w:r>
    </w:p>
    <w:p w14:paraId="26F843BE" w14:textId="669819AB" w:rsidR="009742E8" w:rsidRDefault="009742E8">
      <w:pPr>
        <w:adjustRightInd/>
        <w:ind w:left="1266" w:hanging="1266"/>
        <w:rPr>
          <w:rFonts w:cs="ＭＳ 明朝"/>
        </w:rPr>
      </w:pPr>
      <w:r>
        <w:rPr>
          <w:rFonts w:cs="ＭＳ 明朝" w:hint="eastAsia"/>
        </w:rPr>
        <w:t xml:space="preserve">　　　　　　①事業所における虐待防止のための対策を検討する委員会を定期的に開催するとともに、その結果について、介護支援専門員に周知徹底を図ります</w:t>
      </w:r>
      <w:r w:rsidR="003C3260">
        <w:rPr>
          <w:rFonts w:cs="ＭＳ 明朝" w:hint="eastAsia"/>
        </w:rPr>
        <w:t>。</w:t>
      </w:r>
    </w:p>
    <w:p w14:paraId="741DB159" w14:textId="74A175D4" w:rsidR="003C3260" w:rsidRPr="003C3260" w:rsidRDefault="003C3260" w:rsidP="003C3260">
      <w:pPr>
        <w:adjustRightInd/>
        <w:ind w:left="1266" w:hanging="1266"/>
        <w:rPr>
          <w:rFonts w:cs="ＭＳ 明朝"/>
        </w:rPr>
      </w:pPr>
      <w:r w:rsidRPr="003C3260">
        <w:rPr>
          <w:rFonts w:cs="ＭＳ 明朝" w:hint="eastAsia"/>
        </w:rPr>
        <w:t xml:space="preserve">　　</w:t>
      </w:r>
      <w:r>
        <w:rPr>
          <w:rFonts w:cs="ＭＳ 明朝" w:hint="eastAsia"/>
        </w:rPr>
        <w:t xml:space="preserve">　　　　②</w:t>
      </w:r>
      <w:r w:rsidRPr="003C3260">
        <w:rPr>
          <w:rFonts w:cs="ＭＳ 明朝" w:hint="eastAsia"/>
        </w:rPr>
        <w:t>事業所における虐待防止のための指針を整備します。</w:t>
      </w:r>
    </w:p>
    <w:p w14:paraId="59C616E7" w14:textId="3258BDB5" w:rsidR="003C3260" w:rsidRDefault="003C3260" w:rsidP="003C3260">
      <w:pPr>
        <w:adjustRightInd/>
        <w:ind w:left="1266" w:hanging="1266"/>
      </w:pPr>
      <w:r w:rsidRPr="003C3260">
        <w:rPr>
          <w:rFonts w:cs="ＭＳ 明朝" w:hint="eastAsia"/>
        </w:rPr>
        <w:t xml:space="preserve">　　</w:t>
      </w:r>
      <w:r>
        <w:rPr>
          <w:rFonts w:cs="ＭＳ 明朝" w:hint="eastAsia"/>
        </w:rPr>
        <w:t xml:space="preserve">　　　　③</w:t>
      </w:r>
      <w:r w:rsidRPr="003C3260">
        <w:rPr>
          <w:rFonts w:cs="ＭＳ 明朝" w:hint="eastAsia"/>
        </w:rPr>
        <w:t>介護支援専門員に対し、虐待防止のための研修を定期的に実施します</w:t>
      </w:r>
    </w:p>
    <w:p w14:paraId="2367DD26" w14:textId="7E960CD9" w:rsidR="003C3260" w:rsidRDefault="00B764A0">
      <w:pPr>
        <w:adjustRightInd/>
        <w:ind w:left="1266" w:hanging="1266"/>
      </w:pPr>
      <w:r>
        <w:t xml:space="preserve">　</w:t>
      </w:r>
      <w:r w:rsidR="009742E8">
        <w:rPr>
          <w:rFonts w:hint="eastAsia"/>
        </w:rPr>
        <w:t xml:space="preserve">　　　</w:t>
      </w:r>
      <w:r w:rsidR="003C3260">
        <w:rPr>
          <w:rFonts w:hint="eastAsia"/>
        </w:rPr>
        <w:t xml:space="preserve">　　④虐待防止の措置を講じるための担当者を置きます。</w:t>
      </w:r>
    </w:p>
    <w:p w14:paraId="11DD1E9F" w14:textId="084E2715" w:rsidR="00935459" w:rsidRDefault="003C3260" w:rsidP="003C3260">
      <w:pPr>
        <w:adjustRightInd/>
        <w:ind w:leftChars="100" w:left="210" w:firstLineChars="300" w:firstLine="630"/>
        <w:rPr>
          <w:rFonts w:ascii="ＭＳ 明朝"/>
        </w:rPr>
      </w:pPr>
      <w:r>
        <w:rPr>
          <w:rFonts w:cs="ＭＳ 明朝" w:hint="eastAsia"/>
        </w:rPr>
        <w:t>４</w:t>
      </w:r>
      <w:r w:rsidR="00B21F30">
        <w:rPr>
          <w:rFonts w:cs="ＭＳ 明朝" w:hint="eastAsia"/>
        </w:rPr>
        <w:t>．従業者は、業務上知り得た利用者又はその家族の秘密を保持する。</w:t>
      </w:r>
    </w:p>
    <w:p w14:paraId="6AEC6930" w14:textId="44DE3EAB" w:rsidR="00935459" w:rsidRDefault="00B21F30">
      <w:pPr>
        <w:adjustRightInd/>
        <w:ind w:left="1266" w:hanging="1266"/>
        <w:rPr>
          <w:rFonts w:ascii="ＭＳ 明朝"/>
        </w:rPr>
      </w:pPr>
      <w:r>
        <w:t xml:space="preserve">        </w:t>
      </w:r>
      <w:r>
        <w:rPr>
          <w:rFonts w:cs="ＭＳ 明朝" w:hint="eastAsia"/>
        </w:rPr>
        <w:t>⒌．従業者であった者が、業務上知り得た利用者又はその家族の秘密を保持させるため、従業者でなくなった後においてもこれらの秘密を保持すべき旨を、従業者との雇用規約の内容とする。</w:t>
      </w:r>
    </w:p>
    <w:p w14:paraId="0A8C55D2" w14:textId="5C42897F" w:rsidR="00935459" w:rsidRDefault="00B21F30">
      <w:pPr>
        <w:adjustRightInd/>
        <w:ind w:left="1266" w:hanging="1266"/>
        <w:rPr>
          <w:rFonts w:ascii="ＭＳ 明朝"/>
        </w:rPr>
      </w:pPr>
      <w:r>
        <w:t xml:space="preserve">        </w:t>
      </w:r>
      <w:r>
        <w:rPr>
          <w:rFonts w:cs="ＭＳ 明朝" w:hint="eastAsia"/>
        </w:rPr>
        <w:t>６．この規約に定める事項のほか、運営に関する重要事項は</w:t>
      </w:r>
      <w:r>
        <w:rPr>
          <w:rFonts w:hint="eastAsia"/>
        </w:rPr>
        <w:t>合同会社クライムハイカンパニー</w:t>
      </w:r>
      <w:r>
        <w:rPr>
          <w:rFonts w:cs="ＭＳ 明朝" w:hint="eastAsia"/>
        </w:rPr>
        <w:t>と事業所の管理者との協議に基づいて定めるものとする。</w:t>
      </w:r>
    </w:p>
    <w:p w14:paraId="44C504AC" w14:textId="77777777" w:rsidR="00935459" w:rsidRDefault="00935459">
      <w:pPr>
        <w:adjustRightInd/>
        <w:ind w:left="1266" w:hanging="1266"/>
        <w:rPr>
          <w:rFonts w:ascii="ＭＳ 明朝"/>
        </w:rPr>
      </w:pPr>
    </w:p>
    <w:p w14:paraId="55511AD7" w14:textId="7FA1AB18" w:rsidR="00935459" w:rsidRDefault="00B21F30">
      <w:pPr>
        <w:ind w:left="210" w:hangingChars="100" w:hanging="210"/>
      </w:pPr>
      <w:r>
        <w:rPr>
          <w:rFonts w:hint="eastAsia"/>
        </w:rPr>
        <w:t>附　則　　この規程は、令和</w:t>
      </w:r>
      <w:r>
        <w:rPr>
          <w:rFonts w:hint="eastAsia"/>
        </w:rPr>
        <w:t>2</w:t>
      </w:r>
      <w:r>
        <w:rPr>
          <w:rFonts w:hint="eastAsia"/>
        </w:rPr>
        <w:t>年</w:t>
      </w:r>
      <w:r>
        <w:rPr>
          <w:rFonts w:hint="eastAsia"/>
        </w:rPr>
        <w:t>8</w:t>
      </w:r>
      <w:r>
        <w:rPr>
          <w:rFonts w:hint="eastAsia"/>
        </w:rPr>
        <w:t>月</w:t>
      </w:r>
      <w:r>
        <w:rPr>
          <w:rFonts w:hint="eastAsia"/>
        </w:rPr>
        <w:t>1</w:t>
      </w:r>
      <w:r>
        <w:rPr>
          <w:rFonts w:hint="eastAsia"/>
        </w:rPr>
        <w:t>日から施行する。</w:t>
      </w:r>
    </w:p>
    <w:p w14:paraId="782DAF60" w14:textId="0F4D39B7" w:rsidR="00B21F30" w:rsidRDefault="00B21F30">
      <w:pPr>
        <w:ind w:left="210" w:hangingChars="100" w:hanging="210"/>
      </w:pPr>
      <w:r>
        <w:rPr>
          <w:rFonts w:hint="eastAsia"/>
        </w:rPr>
        <w:t xml:space="preserve">　　　　　第９条</w:t>
      </w:r>
      <w:r>
        <w:rPr>
          <w:rFonts w:hint="eastAsia"/>
        </w:rPr>
        <w:t>2.3.</w:t>
      </w:r>
      <w:r>
        <w:rPr>
          <w:rFonts w:hint="eastAsia"/>
        </w:rPr>
        <w:t>を追加したこの規定を、令和４年１０月１日から施行する。</w:t>
      </w:r>
    </w:p>
    <w:p w14:paraId="237F9A93" w14:textId="4DB8C260" w:rsidR="00935459" w:rsidRDefault="00AF4D93">
      <w:pPr>
        <w:adjustRightInd/>
        <w:rPr>
          <w:rFonts w:ascii="ＭＳ 明朝"/>
        </w:rPr>
      </w:pPr>
      <w:r>
        <w:rPr>
          <w:rFonts w:ascii="ＭＳ 明朝" w:hint="eastAsia"/>
        </w:rPr>
        <w:t xml:space="preserve">　　　　　第５条（２）第９条1.を訂正し、令和５年１月１日より施行する。</w:t>
      </w:r>
    </w:p>
    <w:p w14:paraId="00ED6AA9" w14:textId="37F281B1" w:rsidR="008A1011" w:rsidRDefault="008A1011">
      <w:pPr>
        <w:adjustRightInd/>
        <w:rPr>
          <w:rFonts w:ascii="ＭＳ 明朝" w:hint="eastAsia"/>
        </w:rPr>
      </w:pPr>
      <w:r>
        <w:rPr>
          <w:rFonts w:ascii="ＭＳ 明朝" w:hint="eastAsia"/>
        </w:rPr>
        <w:t xml:space="preserve">　　　　　第８条磯城郡を追加し令和７年７月１日より施行する。</w:t>
      </w:r>
    </w:p>
    <w:sectPr w:rsidR="008A1011" w:rsidSect="00B21F30">
      <w:headerReference w:type="default" r:id="rId8"/>
      <w:footerReference w:type="default" r:id="rId9"/>
      <w:type w:val="continuous"/>
      <w:pgSz w:w="11906" w:h="16838"/>
      <w:pgMar w:top="720" w:right="720" w:bottom="720" w:left="720" w:header="720" w:footer="720"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2BAE" w14:textId="77777777" w:rsidR="00B15451" w:rsidRDefault="00B21F30">
      <w:r>
        <w:separator/>
      </w:r>
    </w:p>
  </w:endnote>
  <w:endnote w:type="continuationSeparator" w:id="0">
    <w:p w14:paraId="6B3C8467" w14:textId="77777777" w:rsidR="00B15451" w:rsidRDefault="00B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E2B9" w14:textId="77777777" w:rsidR="00935459" w:rsidRDefault="00935459">
    <w:pPr>
      <w:framePr w:wrap="around"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C587" w14:textId="77777777" w:rsidR="00B15451" w:rsidRDefault="00B21F30">
      <w:r>
        <w:separator/>
      </w:r>
    </w:p>
  </w:footnote>
  <w:footnote w:type="continuationSeparator" w:id="0">
    <w:p w14:paraId="233C7CA4" w14:textId="77777777" w:rsidR="00B15451" w:rsidRDefault="00B2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69B9" w14:textId="77777777" w:rsidR="00935459" w:rsidRDefault="00935459">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476"/>
    <w:multiLevelType w:val="multilevel"/>
    <w:tmpl w:val="145F3476"/>
    <w:lvl w:ilvl="0">
      <w:start w:val="1"/>
      <w:numFmt w:val="decimalEnclosedCircle"/>
      <w:lvlText w:val="%1"/>
      <w:lvlJc w:val="left"/>
      <w:pPr>
        <w:ind w:left="990" w:hanging="360"/>
      </w:pPr>
      <w:rPr>
        <w:rFonts w:ascii="Times New Roman" w:cs="ＭＳ 明朝"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num w:numId="1" w16cid:durableId="166030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05"/>
  <w:drawingGridVerticalSpacing w:val="33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65"/>
    <w:rsid w:val="000F7B16"/>
    <w:rsid w:val="00203ACE"/>
    <w:rsid w:val="00207D10"/>
    <w:rsid w:val="002C0F2A"/>
    <w:rsid w:val="002C77E0"/>
    <w:rsid w:val="0036316B"/>
    <w:rsid w:val="003C3260"/>
    <w:rsid w:val="003F553C"/>
    <w:rsid w:val="004B5217"/>
    <w:rsid w:val="004B75F5"/>
    <w:rsid w:val="005865E9"/>
    <w:rsid w:val="00665BB9"/>
    <w:rsid w:val="006D6D65"/>
    <w:rsid w:val="00887EBC"/>
    <w:rsid w:val="008A1011"/>
    <w:rsid w:val="008F4EA7"/>
    <w:rsid w:val="00935459"/>
    <w:rsid w:val="009742E8"/>
    <w:rsid w:val="009D5134"/>
    <w:rsid w:val="009E08FC"/>
    <w:rsid w:val="00A1390E"/>
    <w:rsid w:val="00A17C65"/>
    <w:rsid w:val="00AF4D93"/>
    <w:rsid w:val="00B15451"/>
    <w:rsid w:val="00B21F30"/>
    <w:rsid w:val="00B764A0"/>
    <w:rsid w:val="00BF3327"/>
    <w:rsid w:val="00C725FE"/>
    <w:rsid w:val="00CD4777"/>
    <w:rsid w:val="00CD7CBC"/>
    <w:rsid w:val="00D32195"/>
    <w:rsid w:val="00D40F22"/>
    <w:rsid w:val="00D52289"/>
    <w:rsid w:val="00E211AF"/>
    <w:rsid w:val="00EC2CBF"/>
    <w:rsid w:val="00F03BF4"/>
    <w:rsid w:val="00FC4794"/>
    <w:rsid w:val="217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6712C99"/>
  <w14:defaultImageDpi w14:val="0"/>
  <w15:docId w15:val="{F71D24E2-AB6D-49FD-9597-2E6E4657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color w:val="000000"/>
      <w:kern w:val="0"/>
      <w:sz w:val="18"/>
      <w:szCs w:val="18"/>
    </w:rPr>
  </w:style>
  <w:style w:type="character" w:customStyle="1" w:styleId="a8">
    <w:name w:val="ヘッダー (文字)"/>
    <w:basedOn w:val="a0"/>
    <w:link w:val="a7"/>
    <w:uiPriority w:val="99"/>
    <w:qFormat/>
    <w:rPr>
      <w:rFonts w:ascii="Times New Roman" w:hAnsi="Times New Roman"/>
      <w:color w:val="000000"/>
      <w:kern w:val="0"/>
      <w:szCs w:val="21"/>
    </w:rPr>
  </w:style>
  <w:style w:type="character" w:customStyle="1" w:styleId="a4">
    <w:name w:val="フッター (文字)"/>
    <w:basedOn w:val="a0"/>
    <w:link w:val="a3"/>
    <w:uiPriority w:val="99"/>
    <w:rPr>
      <w:rFonts w:ascii="Times New Roman" w:hAnsi="Times New Roman"/>
      <w:color w:val="000000"/>
      <w:kern w:val="0"/>
      <w:szCs w:val="21"/>
    </w:rPr>
  </w:style>
  <w:style w:type="paragraph" w:styleId="a9">
    <w:name w:val="List Paragraph"/>
    <w:basedOn w:val="a"/>
    <w:uiPriority w:val="99"/>
    <w:rsid w:val="00E211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2140</Words>
  <Characters>264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居宅介護支援運営規定　記載例</vt:lpstr>
    </vt:vector>
  </TitlesOfParts>
  <Company>奈良県</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居宅介護支援運営規定　記載例</dc:title>
  <dc:creator>奈良県</dc:creator>
  <cp:lastModifiedBy>春良 林</cp:lastModifiedBy>
  <cp:revision>2</cp:revision>
  <cp:lastPrinted>2022-12-07T07:03:00Z</cp:lastPrinted>
  <dcterms:created xsi:type="dcterms:W3CDTF">2025-07-03T08:20:00Z</dcterms:created>
  <dcterms:modified xsi:type="dcterms:W3CDTF">2025-07-03T08:20:00Z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